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4A7" w:rsidRDefault="00815E06">
      <w:pPr>
        <w:pStyle w:val="af"/>
        <w:tabs>
          <w:tab w:val="left" w:pos="1980"/>
        </w:tabs>
        <w:spacing w:before="0" w:after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Департамент образования и науки Брянской области</w:t>
      </w:r>
    </w:p>
    <w:p w:rsidR="00165983" w:rsidRDefault="00165983">
      <w:pPr>
        <w:pStyle w:val="af"/>
        <w:tabs>
          <w:tab w:val="left" w:pos="1980"/>
        </w:tabs>
        <w:spacing w:before="0" w:after="0"/>
        <w:jc w:val="center"/>
      </w:pPr>
      <w:r>
        <w:rPr>
          <w:rStyle w:val="a4"/>
          <w:b w:val="0"/>
          <w:sz w:val="28"/>
          <w:szCs w:val="28"/>
        </w:rPr>
        <w:t>Климовский филиал</w:t>
      </w:r>
    </w:p>
    <w:p w:rsidR="00F344A7" w:rsidRDefault="00815E06">
      <w:pPr>
        <w:pStyle w:val="af"/>
        <w:spacing w:before="0" w:after="0"/>
        <w:ind w:right="-423"/>
        <w:jc w:val="center"/>
      </w:pPr>
      <w:r>
        <w:rPr>
          <w:rStyle w:val="a4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F344A7" w:rsidRDefault="00F344A7">
      <w:pPr>
        <w:pStyle w:val="af"/>
        <w:spacing w:before="0" w:after="0"/>
        <w:ind w:left="-426"/>
        <w:jc w:val="center"/>
        <w:rPr>
          <w:rStyle w:val="a4"/>
          <w:b w:val="0"/>
          <w:sz w:val="28"/>
          <w:szCs w:val="28"/>
        </w:rPr>
      </w:pPr>
    </w:p>
    <w:p w:rsidR="00F344A7" w:rsidRDefault="00F344A7">
      <w:pPr>
        <w:pStyle w:val="af"/>
        <w:spacing w:before="0" w:after="0"/>
        <w:ind w:left="-426"/>
        <w:jc w:val="center"/>
        <w:rPr>
          <w:rStyle w:val="a4"/>
          <w:b w:val="0"/>
          <w:sz w:val="28"/>
          <w:szCs w:val="28"/>
        </w:rPr>
      </w:pPr>
    </w:p>
    <w:p w:rsidR="00F344A7" w:rsidRDefault="00F344A7">
      <w:pPr>
        <w:pStyle w:val="af"/>
        <w:spacing w:before="0" w:after="0"/>
        <w:jc w:val="center"/>
        <w:rPr>
          <w:rStyle w:val="a4"/>
          <w:b w:val="0"/>
          <w:sz w:val="28"/>
          <w:szCs w:val="28"/>
        </w:rPr>
      </w:pPr>
    </w:p>
    <w:tbl>
      <w:tblPr>
        <w:tblW w:w="9463" w:type="dxa"/>
        <w:jc w:val="center"/>
        <w:tblLook w:val="0000"/>
      </w:tblPr>
      <w:tblGrid>
        <w:gridCol w:w="4675"/>
        <w:gridCol w:w="4788"/>
      </w:tblGrid>
      <w:tr w:rsidR="00165983" w:rsidTr="00165983">
        <w:trPr>
          <w:jc w:val="center"/>
        </w:trPr>
        <w:tc>
          <w:tcPr>
            <w:tcW w:w="4675" w:type="dxa"/>
            <w:shd w:val="clear" w:color="auto" w:fill="auto"/>
          </w:tcPr>
          <w:p w:rsidR="00165983" w:rsidRDefault="00165983">
            <w:pPr>
              <w:pStyle w:val="af"/>
              <w:spacing w:line="276" w:lineRule="auto"/>
              <w:rPr>
                <w:rStyle w:val="af3"/>
                <w:rFonts w:eastAsia="Calibri"/>
                <w:b w:val="0"/>
                <w:sz w:val="28"/>
                <w:szCs w:val="28"/>
              </w:rPr>
            </w:pPr>
            <w:r>
              <w:rPr>
                <w:rStyle w:val="af3"/>
                <w:sz w:val="28"/>
                <w:szCs w:val="28"/>
              </w:rPr>
              <w:t>РАССМОТРЕНО:</w:t>
            </w:r>
          </w:p>
          <w:p w:rsidR="00165983" w:rsidRDefault="00165983">
            <w:pPr>
              <w:pStyle w:val="af"/>
              <w:spacing w:before="0" w:after="0" w:line="276" w:lineRule="auto"/>
              <w:rPr>
                <w:rStyle w:val="af3"/>
                <w:b w:val="0"/>
                <w:sz w:val="28"/>
                <w:szCs w:val="28"/>
              </w:rPr>
            </w:pPr>
            <w:r>
              <w:rPr>
                <w:rStyle w:val="af3"/>
                <w:b w:val="0"/>
                <w:sz w:val="28"/>
                <w:szCs w:val="28"/>
              </w:rPr>
              <w:t>на заседании</w:t>
            </w:r>
          </w:p>
          <w:p w:rsidR="00165983" w:rsidRDefault="00165983">
            <w:pPr>
              <w:pStyle w:val="af"/>
              <w:spacing w:before="0" w:after="0" w:line="276" w:lineRule="auto"/>
              <w:rPr>
                <w:rStyle w:val="af3"/>
                <w:b w:val="0"/>
                <w:sz w:val="28"/>
                <w:szCs w:val="28"/>
              </w:rPr>
            </w:pPr>
            <w:r>
              <w:rPr>
                <w:rStyle w:val="af3"/>
                <w:b w:val="0"/>
                <w:sz w:val="28"/>
                <w:szCs w:val="28"/>
              </w:rPr>
              <w:t>МО преподавателей</w:t>
            </w:r>
          </w:p>
          <w:p w:rsidR="00165983" w:rsidRDefault="00165983">
            <w:pPr>
              <w:pStyle w:val="af"/>
              <w:spacing w:before="0" w:after="0" w:line="276" w:lineRule="auto"/>
              <w:rPr>
                <w:rStyle w:val="af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И.И. Политыко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f3"/>
                <w:b w:val="0"/>
                <w:sz w:val="28"/>
                <w:szCs w:val="28"/>
              </w:rPr>
              <w:t>Протокол №___ от «__»____2022г.</w:t>
            </w:r>
          </w:p>
          <w:p w:rsidR="00165983" w:rsidRDefault="00165983">
            <w:pPr>
              <w:pStyle w:val="af"/>
              <w:spacing w:before="0" w:after="0" w:line="276" w:lineRule="auto"/>
              <w:rPr>
                <w:rStyle w:val="af3"/>
                <w:rFonts w:eastAsiaTheme="minorHAnsi"/>
                <w:b w:val="0"/>
                <w:sz w:val="28"/>
                <w:szCs w:val="28"/>
              </w:rPr>
            </w:pPr>
          </w:p>
        </w:tc>
        <w:tc>
          <w:tcPr>
            <w:tcW w:w="4788" w:type="dxa"/>
            <w:shd w:val="clear" w:color="auto" w:fill="auto"/>
          </w:tcPr>
          <w:p w:rsidR="00165983" w:rsidRDefault="00165983">
            <w:pPr>
              <w:pStyle w:val="af"/>
              <w:spacing w:line="276" w:lineRule="auto"/>
              <w:rPr>
                <w:rStyle w:val="af3"/>
                <w:rFonts w:eastAsia="Calibri"/>
                <w:b w:val="0"/>
                <w:sz w:val="28"/>
                <w:szCs w:val="28"/>
              </w:rPr>
            </w:pPr>
            <w:r>
              <w:rPr>
                <w:rStyle w:val="af3"/>
                <w:b w:val="0"/>
                <w:sz w:val="28"/>
                <w:szCs w:val="28"/>
              </w:rPr>
              <w:t xml:space="preserve">                </w:t>
            </w:r>
            <w:r>
              <w:rPr>
                <w:rStyle w:val="af3"/>
                <w:sz w:val="28"/>
                <w:szCs w:val="28"/>
              </w:rPr>
              <w:t>УТВЕРЖДАЮ:</w:t>
            </w:r>
          </w:p>
          <w:p w:rsidR="00165983" w:rsidRDefault="00165983">
            <w:pPr>
              <w:pStyle w:val="af"/>
              <w:tabs>
                <w:tab w:val="left" w:pos="318"/>
                <w:tab w:val="left" w:pos="372"/>
              </w:tabs>
              <w:spacing w:before="0" w:after="0" w:line="276" w:lineRule="auto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165983" w:rsidRDefault="00165983">
            <w:pPr>
              <w:pStyle w:val="af"/>
              <w:spacing w:before="0" w:after="0" w:line="276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/Е.М. Рыжова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165983" w:rsidRDefault="00165983">
            <w:pPr>
              <w:pStyle w:val="af"/>
              <w:tabs>
                <w:tab w:val="left" w:pos="1169"/>
              </w:tabs>
              <w:spacing w:before="0" w:after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2022г.</w:t>
            </w:r>
          </w:p>
          <w:p w:rsidR="00165983" w:rsidRDefault="00165983">
            <w:pPr>
              <w:pStyle w:val="af"/>
              <w:spacing w:line="276" w:lineRule="auto"/>
              <w:jc w:val="center"/>
              <w:rPr>
                <w:rStyle w:val="af3"/>
                <w:rFonts w:eastAsiaTheme="minorHAnsi"/>
                <w:b w:val="0"/>
              </w:rPr>
            </w:pPr>
          </w:p>
        </w:tc>
      </w:tr>
    </w:tbl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4"/>
          <w:rFonts w:ascii="Times New Roman" w:hAnsi="Times New Roman" w:cs="Times New Roman"/>
          <w:b w:val="0"/>
          <w:caps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ОБЩЕОБРАЗОВАТЕЛЬНОЙ учебной  дисциплины </w:t>
      </w:r>
    </w:p>
    <w:p w:rsidR="00F344A7" w:rsidRDefault="005E0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ОДБ</w:t>
      </w:r>
      <w:r w:rsidR="00815E06">
        <w:rPr>
          <w:rFonts w:ascii="Times New Roman" w:hAnsi="Times New Roman" w:cs="Times New Roman"/>
          <w:b/>
          <w:sz w:val="28"/>
          <w:szCs w:val="28"/>
        </w:rPr>
        <w:t>.</w:t>
      </w:r>
      <w:r w:rsidR="00165983">
        <w:rPr>
          <w:rFonts w:ascii="Times New Roman" w:hAnsi="Times New Roman" w:cs="Times New Roman"/>
          <w:b/>
          <w:sz w:val="28"/>
          <w:szCs w:val="28"/>
        </w:rPr>
        <w:t>08</w:t>
      </w:r>
      <w:r w:rsidR="00815E06">
        <w:rPr>
          <w:rFonts w:ascii="Times New Roman" w:hAnsi="Times New Roman" w:cs="Times New Roman"/>
          <w:b/>
          <w:sz w:val="28"/>
          <w:szCs w:val="28"/>
        </w:rPr>
        <w:t xml:space="preserve"> ОБЩЕСТВОЗНАНИЕ</w:t>
      </w: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E0554">
        <w:rPr>
          <w:rFonts w:ascii="Times New Roman" w:hAnsi="Times New Roman" w:cs="Times New Roman"/>
          <w:b/>
          <w:sz w:val="28"/>
          <w:szCs w:val="28"/>
        </w:rPr>
        <w:t>специальности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СПО</w:t>
      </w:r>
    </w:p>
    <w:p w:rsidR="00C20490" w:rsidRPr="00C20490" w:rsidRDefault="00C20490" w:rsidP="00C20490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0490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35.02.16 </w:t>
      </w:r>
      <w:r w:rsidRPr="00C20490">
        <w:rPr>
          <w:rFonts w:ascii="Times New Roman" w:eastAsia="Times New Roman" w:hAnsi="Times New Roman" w:cs="Times New Roman"/>
          <w:b/>
          <w:sz w:val="28"/>
          <w:szCs w:val="28"/>
        </w:rPr>
        <w:t xml:space="preserve">ЭКСПЛУАТАЦИЯ И РЕМОНТ                          </w:t>
      </w:r>
    </w:p>
    <w:p w:rsidR="00C20490" w:rsidRPr="00C20490" w:rsidRDefault="00C20490" w:rsidP="00C20490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49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СЕЛЬСКОХОЗЯЙСТВЕННОЙ ТЕХНИКИ И ОБОРУДОВАНИЯ</w:t>
      </w:r>
    </w:p>
    <w:p w:rsidR="00055041" w:rsidRPr="00055041" w:rsidRDefault="00055041" w:rsidP="00055041">
      <w:pPr>
        <w:pStyle w:val="ae"/>
        <w:jc w:val="center"/>
        <w:rPr>
          <w:b/>
          <w:szCs w:val="28"/>
        </w:rPr>
      </w:pPr>
    </w:p>
    <w:p w:rsidR="00AF785B" w:rsidRPr="00055041" w:rsidRDefault="00A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55041" w:rsidRDefault="000550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815E06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F785B">
        <w:rPr>
          <w:rFonts w:ascii="Times New Roman" w:hAnsi="Times New Roman" w:cs="Times New Roman"/>
          <w:sz w:val="28"/>
          <w:szCs w:val="28"/>
        </w:rPr>
        <w:t>2</w:t>
      </w:r>
    </w:p>
    <w:p w:rsidR="00F344A7" w:rsidRDefault="00815E06" w:rsidP="00C20490">
      <w:pPr>
        <w:pStyle w:val="af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Рабочая программа общеобразовательной  учебной дисциплины «Обществознание» разработана на основе Федерального государственного образовательного стандарта среднего общего образования (далее ФГОС СОО) (приказ Минобрнауки  России от 17 мая 2012 г. № 413),  Федерального государственного образовательного</w:t>
      </w:r>
      <w:r w:rsidR="00954D2B">
        <w:rPr>
          <w:sz w:val="27"/>
          <w:szCs w:val="27"/>
        </w:rPr>
        <w:t xml:space="preserve"> стандарта</w:t>
      </w:r>
      <w:r>
        <w:rPr>
          <w:sz w:val="27"/>
          <w:szCs w:val="27"/>
        </w:rPr>
        <w:t xml:space="preserve"> по </w:t>
      </w:r>
      <w:r w:rsidR="005E0554">
        <w:rPr>
          <w:sz w:val="27"/>
          <w:szCs w:val="27"/>
        </w:rPr>
        <w:t>специальности</w:t>
      </w:r>
      <w:r>
        <w:rPr>
          <w:sz w:val="27"/>
          <w:szCs w:val="27"/>
        </w:rPr>
        <w:t xml:space="preserve">среднего профессионального образования (далее – ФГОС СПО) </w:t>
      </w:r>
      <w:r w:rsidR="00C20490" w:rsidRPr="00C20490">
        <w:rPr>
          <w:sz w:val="27"/>
          <w:szCs w:val="27"/>
        </w:rPr>
        <w:t>35.02.16 ЭКСПЛУАТАЦИЯ И РЕМОНТСЕЛЬСКОХОЗЯЙСТВЕННОЙ ТЕХНИКИ И ОБОРУДОВАНИЯ</w:t>
      </w:r>
      <w:r>
        <w:rPr>
          <w:sz w:val="27"/>
          <w:szCs w:val="27"/>
        </w:rPr>
        <w:t>, Примерной программы Обществознание (базовый уровень) для профессиональных образовательных организаций /А.Г. Важенин. – М. : Издательский центр «Академия» , 2015.</w:t>
      </w:r>
    </w:p>
    <w:p w:rsidR="00F344A7" w:rsidRDefault="00F344A7">
      <w:pPr>
        <w:pStyle w:val="af"/>
        <w:jc w:val="both"/>
        <w:rPr>
          <w:b/>
          <w:i/>
          <w:sz w:val="27"/>
          <w:szCs w:val="27"/>
        </w:rPr>
      </w:pPr>
    </w:p>
    <w:p w:rsidR="00F344A7" w:rsidRDefault="00815E06">
      <w:pPr>
        <w:pStyle w:val="af"/>
        <w:jc w:val="both"/>
        <w:rPr>
          <w:sz w:val="27"/>
        </w:rPr>
      </w:pPr>
      <w:r>
        <w:rPr>
          <w:sz w:val="27"/>
          <w:szCs w:val="27"/>
        </w:rPr>
        <w:t>Организация-разработчик:</w:t>
      </w:r>
      <w:r w:rsidR="00165983">
        <w:rPr>
          <w:sz w:val="27"/>
          <w:szCs w:val="27"/>
        </w:rPr>
        <w:t xml:space="preserve"> Климовский филиал </w:t>
      </w:r>
      <w:r>
        <w:rPr>
          <w:sz w:val="27"/>
          <w:szCs w:val="27"/>
        </w:rPr>
        <w:t xml:space="preserve"> ГБПОУ «Брянский аграрный техникум имени Героя России А. С. Зайцева»</w:t>
      </w:r>
    </w:p>
    <w:p w:rsidR="004B74A7" w:rsidRDefault="00815E06">
      <w:pPr>
        <w:pStyle w:val="af"/>
        <w:jc w:val="both"/>
        <w:rPr>
          <w:sz w:val="27"/>
          <w:szCs w:val="27"/>
        </w:rPr>
      </w:pPr>
      <w:r>
        <w:rPr>
          <w:sz w:val="27"/>
          <w:szCs w:val="27"/>
        </w:rPr>
        <w:t>Разработчик:</w:t>
      </w:r>
      <w:r w:rsidR="00165983">
        <w:rPr>
          <w:sz w:val="27"/>
          <w:szCs w:val="27"/>
        </w:rPr>
        <w:t xml:space="preserve"> </w:t>
      </w:r>
      <w:bookmarkStart w:id="0" w:name="_GoBack"/>
      <w:bookmarkEnd w:id="0"/>
      <w:r w:rsidR="00165983">
        <w:rPr>
          <w:sz w:val="27"/>
          <w:szCs w:val="27"/>
        </w:rPr>
        <w:t>Политыко И.И.</w:t>
      </w: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F344A7" w:rsidRDefault="00F344A7">
      <w:pPr>
        <w:pStyle w:val="af"/>
        <w:jc w:val="both"/>
        <w:rPr>
          <w:sz w:val="27"/>
          <w:szCs w:val="27"/>
        </w:rPr>
      </w:pPr>
    </w:p>
    <w:p w:rsidR="00F344A7" w:rsidRDefault="00F344A7">
      <w:pPr>
        <w:pStyle w:val="af"/>
        <w:jc w:val="both"/>
        <w:rPr>
          <w:sz w:val="27"/>
          <w:szCs w:val="27"/>
        </w:rPr>
      </w:pPr>
    </w:p>
    <w:p w:rsidR="00165983" w:rsidRDefault="00165983">
      <w:pPr>
        <w:pStyle w:val="af"/>
        <w:jc w:val="both"/>
        <w:rPr>
          <w:sz w:val="27"/>
          <w:szCs w:val="27"/>
        </w:rPr>
      </w:pPr>
    </w:p>
    <w:p w:rsidR="00165983" w:rsidRDefault="00165983">
      <w:pPr>
        <w:pStyle w:val="af"/>
        <w:jc w:val="both"/>
        <w:rPr>
          <w:sz w:val="27"/>
          <w:szCs w:val="27"/>
        </w:rPr>
      </w:pPr>
    </w:p>
    <w:p w:rsidR="00165983" w:rsidRDefault="00165983">
      <w:pPr>
        <w:pStyle w:val="af"/>
        <w:jc w:val="both"/>
        <w:rPr>
          <w:sz w:val="27"/>
          <w:szCs w:val="27"/>
        </w:rPr>
      </w:pPr>
    </w:p>
    <w:p w:rsidR="00F344A7" w:rsidRDefault="00F344A7">
      <w:pPr>
        <w:pStyle w:val="af"/>
        <w:jc w:val="both"/>
        <w:rPr>
          <w:sz w:val="27"/>
          <w:szCs w:val="27"/>
        </w:rPr>
      </w:pPr>
    </w:p>
    <w:p w:rsidR="00F344A7" w:rsidRDefault="00F344A7">
      <w:pPr>
        <w:pStyle w:val="af"/>
        <w:jc w:val="both"/>
        <w:rPr>
          <w:sz w:val="27"/>
          <w:szCs w:val="27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Содержание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Пояснительная записка...............................................................................................4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Общая характеристика учебной дисциплины «Обществознание».........................5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 учебной дисциплины в учебном плане..........................................................6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Результаты освоения учебной дисциплины..............................................................6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учебной дисциплины.............................................................................8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Тематическое планирование.....................................................................................14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Учебно-методическое и материально-техническое обеспечение программы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учебной дисциплины «Обществознание»................................................................26</w:t>
      </w:r>
    </w:p>
    <w:p w:rsidR="00F344A7" w:rsidRDefault="00815E06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Литература..................................................................................................................27</w:t>
      </w:r>
    </w:p>
    <w:p w:rsidR="00F344A7" w:rsidRDefault="00F344A7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ind w:left="10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>
      <w:pPr>
        <w:spacing w:line="240" w:lineRule="auto"/>
      </w:pPr>
    </w:p>
    <w:p w:rsidR="00F344A7" w:rsidRDefault="00F344A7">
      <w:pPr>
        <w:spacing w:line="240" w:lineRule="auto"/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ПОЯСНИТЕЛЬНАЯ ЗАПИСКА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Программа общеобразовательной учебной дисциплины «Общество- знание» предназначена для изучения обществознания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обра- зования при подготовке квалифицированных рабочих, служащих и специалистов среднего звена.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«Обществознание»,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государствен- ных образовательных стандартов и получаемой профессии или специальности среднего профессионального образования (письмо Департамента государствен- ной политики в сфере подготовки рабочих кадров и ДПО Минобрнауки России от 17.03.2015 № 06-259),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 учетом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программы «Обществознание» направлено на достижение следующих целей: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воспитание гражданственности, социальной ответственности, правового само-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сознания, патриотизма, приверженности конституционным принципам Российской Федерации;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развитие личности на стадии начальной социализации, становление право-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мерного социального поведения, повышение уровня политической, правовой и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духовно-нравственной культуры подростка;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углубление интереса к изучению социально-экономических и политико-правовых дисциплин;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умение получать информацию из различных источников, анализировать, си-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стематизировать ее, делать выводы и прогнозы;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содействие формированию целостной картины мира, усвоению знаний об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основных сферах человеческой деятельности, социальных институтах, нормах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регулирования общественных отношений, необходимых для взаимодействия с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другими людьми в рамках отдельных социальных групп и общества в целом;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формирование мотивации к общественно полезной деятельности, повышение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стремления к самовоспитанию, самореализации, самоконтролю;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применение полученных знаний и умений в практической деятельности в раз-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личных сферах общественной жизни.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подготовки квалифицированных рабочих, служащих, программы подготовки специалистов среднего звена (ППКРС).   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F344A7" w:rsidRDefault="00F344A7">
      <w:pPr>
        <w:spacing w:after="0" w:line="240" w:lineRule="auto"/>
        <w:contextualSpacing/>
        <w:jc w:val="center"/>
        <w:rPr>
          <w:rFonts w:ascii="SchoolBookCSanPin-Regular" w:eastAsia="Times New Roman" w:hAnsi="SchoolBookCSanPin-Regular" w:cs="SchoolBookCSanPin-Regular"/>
          <w:sz w:val="21"/>
          <w:szCs w:val="21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ОБЩАЯ ХАРАКТЕРИСТИКА УЧЕБНОЙ ДИСЦИПЛИНЫ</w:t>
      </w:r>
    </w:p>
    <w:p w:rsidR="00F344A7" w:rsidRDefault="00815E06">
      <w:pPr>
        <w:spacing w:after="0" w:line="240" w:lineRule="auto"/>
        <w:contextualSpacing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«ОБЩЕСТВОЗНАНИЕ»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Учебная дисциплина «Обществознание» имеет интегративный характер, основанный на комплексе общественных наук, таких как философия, социология, экономика, политология, культурология, правоведение, предметом которых являются научные знания о различных аспектах жизни, развитии человека и общества, влиянии социальных факторов на жизнь каждого человека.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обучающимся для реализации социальных ролей, взаимодействия с окружающими людьми и социальными группами.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Особое внимание уделяется знаниям о современном российском обществе, проблемах мирового сообщества и тенденциях развития современных цивилизационных процессов, роли морали, религии, науки и образования в жизни человеческого общества, а также изучению ключевых социальных и правовых вопросов, тесно связанных с повседневной жизнью.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обучающимся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Реализация содержания учебной дисциплины «Обществознание» предполагает дифференциацию уровней достижения студентами различных целей. Так,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наук, так и в области социально-практических знаний, обеспечивающих успешную социализацию в качестве гражданина РФ.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сложной, динамично развивающейся, самоорганизующейся системы.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процессе освоения учебной дисциплины у студентов закладываются целостные представления о человеке и обществе, деятельности человека в различных сферах, экономической системе общества,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обществознания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студентов.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освоении профессий СПО и специальностей СПО технического профиля профессионального образования интегрированная учебная дис-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циплина «Обществознание», включающая экономику и право, изучается на базовом уровне ФГОС среднего общего образования. 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Изучение обществознания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(ППКРС).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МЕСТО УЧЕБНОЙ ДИСЦИПЛИНЫ В УЧЕБНОМ ПЛАНЕ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Интегрированная учебная дисциплина «Обществознание» является учебным предметом обязательной предметной области «Общественные науки» ФГОС среднего общего образования. 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«Обществознание» 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учебном плане ППКРС место учебной дисциплины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РЕЗУЛЬТАТЫ ОСВОЕНИЯ УЧЕБНОЙ ДИСЦИПЛИНЫ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Освоение содержания учебной дисциплины «Обществознание» обеспечивает достижение студентами следующих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результатов: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• личностных: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 принимающего традиционные национальные и общечеловеческие, гуманистические и демократические ценности;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готовность и способность к саморазвитию и самовоспитанию в соответствии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осознанное отношение к профессиональной деятельности как возможности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участия в решении личных, общественных, государственных, общенациональных проблем;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ответственное отношение к созданию семьи на основе осознанного принятия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ценностей семейной жизни;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• метапредметных: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самостоятельно определять цели деятельности и составлять планы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навыками познавательной, учебно-исследовательской и проектной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готовность и способность к самостоятельной информационно-познавательной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определять назначение и функции различных социальных, экономических и правовых институтов;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−−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языковыми средствами: умение ясно, логично и точно излагать свою точку зрения, использовать адекватные языковые средства, понятийный аппарат  обществознания;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• предметных: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базовым понятийным аппаратом социальных наук;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сформированнность представлений об основных тенденциях и возможных перспективах развития мирового сообщества в глобальном мире;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сформированность представлений о методах познания социальных явлений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 процессов;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умениями применять полученные знания в повседневной жизни, прогнозировать последствия принимаемых решений;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сформированнность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СОДЕРЖАНИЕ УЧЕБНОЙ ДИСЦИПЛИНЫ</w:t>
      </w: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Введение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Обществознание как учебный курс. Социальные науки. Специфика объекта их изучения. Актуальность изучения обществознания при освоении профессий СПО и специальностей СПО.</w:t>
      </w:r>
    </w:p>
    <w:p w:rsidR="00F344A7" w:rsidRDefault="00F344A7">
      <w:pPr>
        <w:spacing w:after="0" w:line="240" w:lineRule="auto"/>
        <w:ind w:firstLine="708"/>
        <w:jc w:val="both"/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1. Человек. Человек в системе общественных отношений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1.1. Природа человека, врожденные и приобретенные качества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Формирование характера, учет особенностей характера в общении и профессиональной деятельности. Потребности, способности и интересы.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Социализация личности. Самосознание и социальное поведение. Цель и смысл человеческой жизни.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стороны общества). Выбор и ответственность за его последствия. Гражданские качества личности.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1.2. Духовная культура личности и общества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1.3. Наука и образование в современном мире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1.4. Мораль, искусство и религия как элементы духовной культуры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Искусство и его роль в жизни людей. Виды искусств.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Человек, индивид, личность.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Потребности, способности и интересы.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Мировоззрение. Типы мировоззрения.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Духовная культура личности и общества.</w:t>
      </w:r>
      <w:r w:rsidR="004169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Виды культуры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Наука в современном мире.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Роль образования в жизни человека и общества.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Мораль.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Религия.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Искусство.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2.  Общество как сложная динамическая система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Многовариантность общественного развития. Эволюция и революция как формы социального изменения. Понятие общественного прогресса.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Смысл и цель истории. Цивилизация и формация. Общество: традиционное, индустриальное, постиндустриальное (информационное).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институты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 и природа.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Глобализация.</w:t>
      </w:r>
    </w:p>
    <w:p w:rsidR="00F344A7" w:rsidRDefault="00F34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3. Экономика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3.1. Экономика и экономическая наука. Экономические системы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Экономика семьи. Экономика как наука и хозяйство. Главные вопросы экономики. Потребности. Выбор и альтернативная стоимость. Ограниченность ресурсов. Факторы производства.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Разделение труда, специализация и обмен. Типы экономических систем: традиционная, централизованная (командная) и рыночная экономика.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3.2. Рынок. Фирма. Роль государства в экономике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 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налогов. Государственные расходы. Государственный бюджет. Государственный долг. Основы налоговой политики государства.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3.3. Рынок труда и безработица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Спрос на труд и его факторы. Предложение труда. Факторы предложения труда. Роль профсоюзов и государства на рынках труда. Человеческий капитал.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номинальный доход. Сбережения.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3.4. Основные проблемы экономики России.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Элементы международной экономики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 Организация международной торговли. Государственная политика в области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международной торговли. Глобальные экономические проблемы.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Экономика как наука.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Типы экономических систем.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Факторы спроса и предложения.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Функции государства в экономике.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Причины безработицы и трудоустройство.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современной экономики России.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4. Социальные отношения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4.1. Социальная роль и стратификация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Социальные отношения. Понятие о социальных общностях и группах. Социальная стратификация. Социальная мобильность.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роль. Многообразие социальных ролей в юношеском возрасте. Социальные роли человека в семье и трудовом коллективе.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Социальный статус и престиж. Престижность профессиональной деятельности.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4.2. Социальные нормы и конфликты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Социальный конфликт. Причины и истоки возникновения социальных конфликтов. Пути разрешения социальных конфликтов.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4.3. Важнейшие социальные общности и группы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социальной стратификации в современной России. Демографические, профессиональные, поселенческие и иные группы.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Молодежь как социальная группа. Особенности молодежной политики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Брачный договор. Правовые отношения родителей и детей. Опека и попечительство.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стратификация.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Виды социальных норм.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Социальные конфликты.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стратификация в современной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Межнациональные отношения.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Семья в современной России.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5. Политика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5.1. Политика и власть. Государство в политической системе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Правовое государство, понятие и признаки.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5.2. Участники политического процесса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общество и государство. Гражданские инициативы.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Роль средств массовой информации в политической жизни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Политическая система общества, ее структура.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Государство в политической системе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Функции государства.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Формы государства.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общество и правовое государство.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Избирательное право в Российской Федерации.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Личность и государство.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6. Право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lastRenderedPageBreak/>
        <w:t>6.1. Правовое регулирование общественных отношений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Юриспруденция как общественная наука.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в системе социальных норм. Правовые и моральные нормы.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Система права: основные институты, отрасли права. Частное и публичное право.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формы права. Нормативные правовые акты и их характеристика. По-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Юридическая ответственность и ее задачи.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6.2. Основы конституционного права Российской Федерации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Правоохранительные органы Российской Федерации. Судебная система Российской Федерации. Адвокатура. Нотариат.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гражданства. Порядок приобретения и прекращения гражданства в РФ.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конституционные права и обязанности граждан в России.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граждан РФ участвовать в управлении делами государства.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на благоприятную окружающую среду.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Обязанность защиты Отечества. Основания отсрочки от военной службы.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Международная защита прав человека в условиях мирного и военного времени.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6.3. Отрасли российского права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Личные неимущественные права граждан: честь, достоинство, имя. Способы защиты имущественных и неимущественных прав.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Заработная плата. Правовые основы социальной защиты и социального обеспечения.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Административное право и административные правоотношения. Административные проступки. Административная ответственность.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Уголовное право. Преступление как наиболее опасное противоправное деяние. Состав преступления. Уголовная ответственность. Особенности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уголовной ответственности несовершеннолетних. Обстоятельства, исключающие уголовную ответственность.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в системе социальных норм.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Система права. Формы права.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Конституционное право.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Права и обязанности человека и гражданина.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право.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Трудовое право.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Административное право.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Уголовное право.</w:t>
      </w: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Темы рефератов (докладов), индивидуальных проектов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Человек, индивид, личность: взаимосвязь понятий.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Влияние характера человека на его взаимоотношения с окружающими людьми.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Проблема познаваемости мира в трудах ученых.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Я или мы: взаимодействие людей в обществе.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Индустриальная революция: плюсы и минусы.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Глобальные проблемы человечества.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Современная массовая культура: достижение или деградация?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Наука в современном мире: все ли достижения полезны человеку?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Кем быть? Проблема выбора профессии.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Современные религии.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Роль искусства в обществе.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Экономика современного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Структура современного рынка товаров и услуг.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Безработица в современном мире: сравнительная характеристика уровня и причин безработицы в разных странах.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Я и мои социальные роли.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Современные социальные конфликты.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Современная молодежь: проблемы и перспективы.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Этносоциальные конфликты в современном мире.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Семья как ячейка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Политическая власть: история и современность.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Политическая система современного российского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Содержание внутренних и внешних функций государства на примере совре-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менной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Формы государства: сравнительная характеристика (два государства на выбор: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одно — из истории, другое — современное).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Формы участия личности в политической жизни.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Политические партии современной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Право и социальные нормы.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Система права и система законодательства.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Развитие прав человека в ХХ — начале XXI века.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Характеристика отрасли российского права (на выбор).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ТЕМАТИЧЕСКОЕ ПЛАНИРОВАНИЕ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реализации содержания общеобразовательной учебной дисциплины «Обществознание», включающей экономику и право, в пределах освоения ОПОП СПО на базе основного общего образования с получением среднего общего образования максимальная учебная нагрузка по 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специальностям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СПО тех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нического профиля составляет – 162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из них аудиторная (обязательная) нагрузка обучающихся, в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ключая практические занятия, — 92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; внеаудиторная само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стоятельная работа студентов — 70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часов. </w:t>
      </w:r>
    </w:p>
    <w:tbl>
      <w:tblPr>
        <w:tblStyle w:val="af2"/>
        <w:tblW w:w="9464" w:type="dxa"/>
        <w:tblLook w:val="04A0"/>
      </w:tblPr>
      <w:tblGrid>
        <w:gridCol w:w="5778"/>
        <w:gridCol w:w="3686"/>
      </w:tblGrid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Вид учебной работы</w:t>
            </w:r>
          </w:p>
        </w:tc>
        <w:tc>
          <w:tcPr>
            <w:tcW w:w="3686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Количество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Аудиторные занятия. Содержание обучения</w:t>
            </w:r>
          </w:p>
        </w:tc>
        <w:tc>
          <w:tcPr>
            <w:tcW w:w="3686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Технический профиль профессионального образования. Профессии СПО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Введение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1. Человек. Человек в системе общественных отношений 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19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shd w:val="clear" w:color="auto" w:fill="auto"/>
          </w:tcPr>
          <w:p w:rsidR="00F344A7" w:rsidRDefault="00815E06" w:rsidP="005E05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1.1. Природа человека, врожденные и приобретенные качества</w:t>
            </w:r>
          </w:p>
        </w:tc>
        <w:tc>
          <w:tcPr>
            <w:tcW w:w="3686" w:type="dxa"/>
            <w:shd w:val="clear" w:color="auto" w:fill="auto"/>
          </w:tcPr>
          <w:p w:rsidR="00F344A7" w:rsidRPr="00410C53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1.2. Духовная культура личности и общества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10C53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10C5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1.3. Наука и образование в современном мире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10C53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Default="00815E06" w:rsidP="005E05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1.4. Мораль, искусство и религия как элементы духовной культуры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10C53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2. Общество как сложная  динамическая система 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7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3. Экономика 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17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3.1. Экономика и экономическая наука. Экономические системы</w:t>
            </w:r>
          </w:p>
        </w:tc>
        <w:tc>
          <w:tcPr>
            <w:tcW w:w="3686" w:type="dxa"/>
            <w:shd w:val="clear" w:color="auto" w:fill="auto"/>
          </w:tcPr>
          <w:p w:rsidR="00F344A7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3.2. Рынок. Фирма. Роль государства в экономике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3.3. Рынок труда и безработица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3.4. Основные проблемы экономики России. Элементы международной экономики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D24270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4. Социальные отношения</w:t>
            </w:r>
          </w:p>
        </w:tc>
        <w:tc>
          <w:tcPr>
            <w:tcW w:w="3686" w:type="dxa"/>
            <w:shd w:val="clear" w:color="auto" w:fill="auto"/>
          </w:tcPr>
          <w:p w:rsidR="00F344A7" w:rsidRPr="00D24270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</w:t>
            </w:r>
            <w:r w:rsidR="00166B7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4.1. Социальная роль и стратификация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4.2. Социальные нормы и конфликты</w:t>
            </w:r>
          </w:p>
        </w:tc>
        <w:tc>
          <w:tcPr>
            <w:tcW w:w="3686" w:type="dxa"/>
            <w:shd w:val="clear" w:color="auto" w:fill="auto"/>
          </w:tcPr>
          <w:p w:rsidR="00F344A7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4.3. Важнейшие социальные общности и группы</w:t>
            </w:r>
          </w:p>
        </w:tc>
        <w:tc>
          <w:tcPr>
            <w:tcW w:w="3686" w:type="dxa"/>
            <w:shd w:val="clear" w:color="auto" w:fill="auto"/>
          </w:tcPr>
          <w:p w:rsidR="00F344A7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D24270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5. Политика</w:t>
            </w:r>
          </w:p>
        </w:tc>
        <w:tc>
          <w:tcPr>
            <w:tcW w:w="3686" w:type="dxa"/>
            <w:shd w:val="clear" w:color="auto" w:fill="auto"/>
          </w:tcPr>
          <w:p w:rsidR="00F344A7" w:rsidRPr="00D24270" w:rsidRDefault="00166B73" w:rsidP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5.1.  Политика и власть. Государство в политической системе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5.2. Участники политического процесса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D24270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6. Право </w:t>
            </w:r>
          </w:p>
        </w:tc>
        <w:tc>
          <w:tcPr>
            <w:tcW w:w="3686" w:type="dxa"/>
            <w:shd w:val="clear" w:color="auto" w:fill="auto"/>
          </w:tcPr>
          <w:p w:rsidR="00F344A7" w:rsidRPr="00D24270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1</w:t>
            </w:r>
            <w:r w:rsid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8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6.1. Правовое регулирование общественных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отношений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6.2. Основы конституционного права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 w:rsidP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6.3. Отрасли российского права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656329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563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Всего аудиторных занятий</w:t>
            </w:r>
          </w:p>
        </w:tc>
        <w:tc>
          <w:tcPr>
            <w:tcW w:w="3686" w:type="dxa"/>
            <w:shd w:val="clear" w:color="auto" w:fill="auto"/>
          </w:tcPr>
          <w:p w:rsidR="00F344A7" w:rsidRPr="00656329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92</w:t>
            </w:r>
          </w:p>
        </w:tc>
      </w:tr>
      <w:tr w:rsidR="00F344A7" w:rsidTr="00656329">
        <w:trPr>
          <w:trHeight w:val="132"/>
        </w:trPr>
        <w:tc>
          <w:tcPr>
            <w:tcW w:w="9464" w:type="dxa"/>
            <w:gridSpan w:val="2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Внеаудиторная самостоятельная работа</w:t>
            </w:r>
          </w:p>
        </w:tc>
      </w:tr>
      <w:tr w:rsidR="00F344A7" w:rsidTr="0065568D">
        <w:trPr>
          <w:trHeight w:val="280"/>
        </w:trPr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Подготовка выступлений по заданным темам рефератов, эссе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F344A7" w:rsidTr="00656329">
        <w:tc>
          <w:tcPr>
            <w:tcW w:w="9464" w:type="dxa"/>
            <w:gridSpan w:val="2"/>
            <w:shd w:val="clear" w:color="auto" w:fill="auto"/>
          </w:tcPr>
          <w:p w:rsidR="00F344A7" w:rsidRDefault="00815E06" w:rsidP="006556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 xml:space="preserve">Промежуточная аттестация в форме </w:t>
            </w:r>
            <w:r w:rsidR="0065568D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экзамена</w:t>
            </w:r>
          </w:p>
        </w:tc>
      </w:tr>
      <w:tr w:rsidR="00F344A7" w:rsidTr="0065568D">
        <w:trPr>
          <w:trHeight w:val="234"/>
        </w:trPr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Всего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 w:rsidP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162</w:t>
            </w:r>
          </w:p>
        </w:tc>
      </w:tr>
    </w:tbl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 w:rsidP="005E0554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F344A7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p w:rsidR="00F344A7" w:rsidRDefault="00F344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page" w:horzAnchor="margin" w:tblpY="1576"/>
        <w:tblW w:w="1471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93" w:type="dxa"/>
        </w:tblCellMar>
        <w:tblLook w:val="0000"/>
      </w:tblPr>
      <w:tblGrid>
        <w:gridCol w:w="1577"/>
        <w:gridCol w:w="6284"/>
        <w:gridCol w:w="1485"/>
        <w:gridCol w:w="3667"/>
        <w:gridCol w:w="1706"/>
      </w:tblGrid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индивидуальный проект (если предусмотрены)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и методы контроля</w:t>
            </w:r>
          </w:p>
        </w:tc>
      </w:tr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Обществознание как учебный курс. Социальные науки. Специфика объекта их изучения. Актуальность изучения обществознания при освоении профессий СПО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особенностей социальных наук, специфика объекта их изучения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</w:t>
            </w: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Человек. Человек в системе общественных отношений</w:t>
            </w:r>
          </w:p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1.1.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Природа человека, врожденные и приобретенные качества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Pr="008329CA" w:rsidRDefault="000422C9" w:rsidP="0082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35(19)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понятий: «человек», «индивид»,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«личность», «деятельность», «мышление».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 том, что такое характер, социализация личности, самосознание и социальное поведение.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 том, что такое понятие истины, ее критерии; общение и взаимодействие, конфликты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CD6B2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Философские представления о социальных качествах человека</w:t>
            </w:r>
            <w:r w:rsidR="00D902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Человек, индивид, личность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CD6B2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Деятельность и мышление. Виды деятельности. Творчество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Человек в учебной и трудовой деятельности. Основные виды профессиональной деятельности. Выбор профессии. Профессиональное самоопределение.</w:t>
            </w:r>
            <w:r>
              <w:rPr>
                <w:rFonts w:ascii="Times New Roman" w:hAnsi="Times New Roman" w:cs="Times New Roman"/>
              </w:rPr>
              <w:t xml:space="preserve"> Формирование характера, учет особенностей характера в общении и профессиональной деятельности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CD6B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Потребности, способности и интересы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CD6B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Социализация личности.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Самосознание и социальное поведение.  Цель и смысл человеческой жизни. 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Проблема познаваемости мира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Понятие истины, ее критерии. Виды человеческих знаний.  Мировоззрение. Типы мировоззрения.  Основные особенности научного мышления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Человек в группе. Многообразие мира общения. Межличностное общение и взаимодействие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rPr>
          <w:trHeight w:val="73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Человек, индивид, личность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 Потребности, способности и интересы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rPr>
          <w:trHeight w:val="12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 Мировоззрение. Типы мировоззрения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rPr>
          <w:trHeight w:val="118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рефератов,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рефератов, докладов по темам: «Человек, индивид,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личность: взаимосвязь понятий», «Влияние характера человека на его взаимоотношения с окружающими людьми»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Тема 1.2.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Духовная культура личности и общества</w:t>
            </w:r>
          </w:p>
          <w:p w:rsidR="00F344A7" w:rsidRDefault="00F344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разъяснять понятия: «культура», «духовная культура личности и общества»; демонстрация ее значения в общественной жизни.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различать культуру народную, массовую, элитарную.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взаимодействия и взаимосвязи различных культур.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культуры общения, труда, учебы, поведения в обществе, этикета.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Духовная культура личности и общества. Виды культуры.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рефератов, докладов по темам: «Глобальные проблемы человечества», «Современная массовая культура: достижение или деградация?»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1.3.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Наука и образование в современном мире </w:t>
            </w:r>
          </w:p>
          <w:p w:rsidR="00F344A7" w:rsidRDefault="00F34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0B7B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Различение естественных и социально-гуманитарных наук.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особенностей труда ученого, ответственности ученого перед обществом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Наука. Естественные и социально-гуманитарные науки.  Значимость труда ученого, его особенности. Свобода научного поиска. Ответственность ученого перед обществом. </w:t>
            </w:r>
            <w:r w:rsid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Pr="000B7BB5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tabs>
                <w:tab w:val="left" w:pos="300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Наука в современном мире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Роль образования в жизни человека и общества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«Наука в современном мире: все ли достижения полезны человеку?», «Кем быть? Проблема выбора профессии»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 4 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Мораль,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искусство и религия как элементы духовной культуры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0B7B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Раскрытие смысла понятий: «мораль»,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«религия», «искусство» и их роли в жизни людей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Устный,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Мораль. Основные принципы и нормы морали. Гуманизм. Добро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</w:t>
            </w:r>
            <w:r w:rsidR="008D1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Искусство и его роль в жизни людей</w:t>
            </w:r>
            <w:r w:rsidR="008D1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Виды искусств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  <w:p w:rsidR="00F344A7" w:rsidRDefault="00F344A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34665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 Контрольная работа по разделу </w:t>
            </w:r>
            <w:r w:rsidR="00346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Человек. Человек в системе общественных отношений</w:t>
            </w:r>
            <w:r w:rsidR="00346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 Мораль.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 Религия.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Искусство.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«Современные религии», «Роль искусства в обществе». 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Общество как сложная динамическая  система</w:t>
            </w:r>
          </w:p>
          <w:p w:rsidR="00F344A7" w:rsidRDefault="00F34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Pr="00CF6963" w:rsidRDefault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F6963">
              <w:rPr>
                <w:rFonts w:ascii="Times New Roman" w:hAnsi="Times New Roman" w:cs="Times New Roman"/>
                <w:b/>
              </w:rPr>
              <w:t>1</w:t>
            </w:r>
            <w:r w:rsidR="008216C5">
              <w:rPr>
                <w:rFonts w:ascii="Times New Roman" w:hAnsi="Times New Roman" w:cs="Times New Roman"/>
                <w:b/>
              </w:rPr>
              <w:t>1</w:t>
            </w:r>
            <w:r w:rsidR="000422C9">
              <w:rPr>
                <w:rFonts w:ascii="Times New Roman" w:hAnsi="Times New Roman" w:cs="Times New Roman"/>
                <w:b/>
              </w:rPr>
              <w:t>(7)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об обществе как сложной динамичной системе, взаимодействии общества и природы.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«эволюция», «революция», «общественный прогресс»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Представление об обществе как сложной динамичной системе. Подсистемы и элементы общества</w:t>
            </w:r>
            <w:r w:rsidR="000B7B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Специфика общественных отношений. Основные институты общества, их функции.  Общество и природа. Значение техногенных революций: аграрной, индустриальной, информационной.  Противоречивость воздействия людей на природную среду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77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77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Многовариантность общественного развития. Эволюция и революция как формы социального изменения.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Понятие общественного прогресса.  Смысл и цель истории. Цивилизация и формация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931B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Общество: традиционное, индустриальное, постиндустриальное (информационное)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Контрольная работа по разделу </w:t>
            </w:r>
            <w:r w:rsidR="0034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Общество как сложная динамическая  система</w:t>
            </w:r>
            <w:r w:rsidR="0034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Основные институты общества.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 Общество и природа.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 Глобализация.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«Проблема познаваемости мира в трудах ученых», «Я или мы: взаимодействие людей в обществе», «Индустриальная революция: плюсы и минусы». 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Экономика и экономическая наука. Экономические системы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33</w:t>
            </w:r>
            <w:r w:rsidR="000422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(17)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понятий: «экономика»; «типы экономических систем»; традиционной, централизованной (командной) и рыночной экономики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Экономика семьи.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 как наука и хозяйство. Главные вопросы экономики</w:t>
            </w:r>
            <w:r w:rsid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Потребности.  Выбор и альтернативная стоимость. Ограниченность ресурсов.  Факторы производства. Разделение труда, специализация и обмен.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B7B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Pr="00E75EF2" w:rsidRDefault="000B7BB5" w:rsidP="00E75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работа за 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Экономика как наука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Типы экономических систем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rPr>
          <w:trHeight w:val="671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«Индустриальная революция: плюсы и минусы», «Типы экономических систем»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Рынок. Фирма. Роль государства в экономике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«спрос и предложение»; «издержки», «выручка», «прибыль», «деньги», «процент», «экономический рост и развитие», «налоги», «государственный бюджет»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rPr>
          <w:trHeight w:val="134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Рынок одного товара. Спрос. Факторы спроса. Предложение. Факторы предложения. Рыночное равновесие.</w:t>
            </w:r>
            <w:r w:rsidR="00832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рыночные структуры: совершенная и несовершенная конкуренция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8329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Роль фирм в экономике. Издержки, выручка, прибыль. Производительность труда.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организационные формы бизнеса в России.  Основные источники финансирования бизнеса. Акции и облигации. Фондовый рынок. Основы менеджмента и маркетинга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Деньги. Процент. Банковская система. Роль Центрального банка. Основные операции коммерческих банков.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Инфляция. Виды, причины и последствия инфляции. Антиинфляционные меры. Основы денежной политики государства. Частные и общественные блага. Функции государства в экономике. Понятие ВВП и его структура. Экономический рост и развитие. Экономические циклы. Государственные расходы. Государственный бюджет. Государственный долг. Основы налоговой политики государства. Виды налогов.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Факторы спроса и предложения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Функции государства в экономике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«Экономика современного общества», «Структура современного рынка товаров и услуг»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Рынок труда и безработица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понятий «спрос на труд» и «предложение труда»; понятия безработицы, ее причины и экономических последствий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Рынок труда и особенности его функционирования</w:t>
            </w:r>
            <w:r w:rsidR="0083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32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Спрос на труд и его факторы.  Предложение труда. Факторы предложения труда.  Роль профсоюзов и государства на рынках труда. Человеческий капитал.  Понятие безработицы, ее причины и экономические последствия.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Рациональный потребитель. Защита прав потребителя.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доходы и расходы семьи. Реальный и номинальный доход.  Сбережения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A25F0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 w:rsidTr="00A25F07">
        <w:trPr>
          <w:trHeight w:val="263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Причины безработицы и трудоустройство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индивидуального проекта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индивидуального проекта с использованием информационных технологий по теме «Безработица в современном мире: сравнительная характеристика уровня и причин безработицы в разных странах»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D54E5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проблемы экономики России. Элементы международной экономики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становления современной рыночной экономики России, ее особенностей; организации международной торговли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0422C9" w:rsidTr="000D54E5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Pr="008329CA" w:rsidRDefault="000422C9" w:rsidP="008329C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 Россия в мировой экономике. 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D54E5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Pr="00AB0AE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Контрольная работа по разделу «Экономика»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 w:rsidTr="00AB0AE9">
        <w:trPr>
          <w:trHeight w:val="181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Особенности современной экономики России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«Глобальные проблемы человечества», «Особенности современной экономики России»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отношения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4.1.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роль и стратификация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</w:t>
            </w:r>
            <w:r w:rsidR="00042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(15)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понятий «социальные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отношения» и «социальная стратификация».</w:t>
            </w:r>
          </w:p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социальных ролей человека в обществе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Устный,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письменный опрос, беседа</w:t>
            </w: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5020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Социальные отношения. Понятие о социальных общностях и группах.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Социальная стратификация.  Социальная мобильность.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D502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Социальная роль. Многообразие социальных ролей в юношеском возрасте. Социальные роли человека в семье и трудовом коллективе. Социальный статус и престиж.  Престижность профессиональной деятельности.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Социальная стратификация.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«Я и мои социальные роли», «Современные социальные конфликты».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4.2.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нормы и конфликты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видов социальных норм и санкций, девиантного поведения, его форм проявления, социальных конфликтов, причин и истоков их возникновения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Социальный контроль. 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социальных норм и санкций. Самоконтроль.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D502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Девиантное поведение, его формы, проявления. Профилактика негативных форм девиантного поведения среди молодежи.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Опасность наркомании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Опасность алкоголизма.  Социальная и личностная значимость здорового образа жизни.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Социальный конфликт.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Причины и истоки возникновения социальных конфликтов.  Пути разрешения социальных конфликтов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 w:rsidTr="007B6A5E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Социальные конфликты.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Виды социальных норм.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«Современная молодежь: проблемы и перспективы».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4.3.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Важнейшие социальные общности и группы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Объяснение особенностей социальной стратификации в современной России, видов социальных групп (молодежи, этнических общностей, семьи)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Особенности социальной стратификации в современной России. Демографические, профессиональные, поселенческие и иные группы.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Молодежь как социальная группа. Особенности молодежной политики в Российской Федерации. 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tabs>
                <w:tab w:val="left" w:pos="315"/>
              </w:tabs>
              <w:snapToGri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Семья как малая социальная группа. Семья и брак.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Современная демографическая ситуация в Российской Федерации. Семейное право и семейные правоотношения. Понятие семейных правоотношений.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tabs>
                <w:tab w:val="left" w:pos="315"/>
              </w:tabs>
              <w:snapToGri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Контрольная работа по разделу « Социальные отношения»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Социальная стратификация в современной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Межнациональные отношения.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Семья в современной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«Этносоциальные конфликты в современном мире», «Семья как ячейка общества».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5.1.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и власть. Государство в политической системе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4E68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042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(15)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внутренних и внешних функций государства, форм государства: форм правления, территориально-государственного устройства, политического режима.</w:t>
            </w:r>
          </w:p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типологии политических режимов. Знание понятий правового государства и умение называть его признаки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Понятие власти. Типы общественной власти.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Политика как общественное явление. Политическая система, ее внутренняя структура.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Политические институты. Государство как политический институт. Признаки государства. Государственный суверенитет.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Внутренние и внешние функции государства. Особенности функционального назначения современных государств.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Межгосударственная интеграция, формирование надгосударственных институтов — основные особенности развития современной политической системы. Формы государства: формы правления, территориально 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 Правовое государство, понятие и признаки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Политическая система общества, ее структура.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Государство в политической системе общества.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Функции государства.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Формы государства.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рефератов, докладов по темам: «Политическая власть: история и современность», «Политическая система современного российского общества»,  «Содержание внутренних и внешних функций государства на примере современной России», «Формы государства: сравнительная характеристика (два государства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выбор: одно — из истории, другое — современное).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Тема 5.2.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Участники политического процесса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взаимоотношений личности и государства.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понятий «гражданское общество» и «правовое государство».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избирательной кампании в Российской Федерации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Личность и государство. Политический статус личности.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Гражданское общество и государство. Гражданские инициативы. Отличительные черты выборов в демократическом обществе.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Абсентеизм, его причины и опасность. Избирательная кампания в Российской Федерации.  Политические партии и движения, их классификация. Современные идейно-политические системы: консерватизм, либерализм, социал-демократия, коммунизм.  Законодательное регулирование деятельности партий в Российской Федерации.  Роль средств массовой информации в политической жизни общества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работа по разделу «Политика»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общество и правовое государство.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Избирательное право в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Личность и государство.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«Формы участия личности в политической жизни», «Политические партии современной России».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6.1.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Правовое регулирование общественных отношений </w:t>
            </w:r>
          </w:p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821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042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(18)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роли права в системе социальных норм.</w:t>
            </w:r>
          </w:p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системе права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649" w:rsidRDefault="00CF6963" w:rsidP="000F2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Юриспруденция как общественная наука.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 в системе социальных норм. Правовые и моральные нормы.</w:t>
            </w:r>
          </w:p>
          <w:p w:rsidR="00CF6963" w:rsidRDefault="000F2649" w:rsidP="000F2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права: основные институты, отрасли права.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Частное и публичное право. Основные формы права. Нормативные правовые акты и их характеристика.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Порядок принятия и вступления в силу законов в РФ.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Действие нормативных правовых актов во времени, в пространстве и по кругу лиц. Правовые отношения и их структура.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Правомерное и противоправное поведение. Виды противоправных поступков.  Юридическая ответственность и ее задачи.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Право в системе социальных норм.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Система права. Формы права.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«Право и социальные нормы»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дополнительной литературы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конститу-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ционного права Российской Федерации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основам конституционного строя Российской Федерации, системам государственной власти РФ, правам и свободам граждан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Конституционное право как отрасль российского права.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конституционного строя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4E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Система государственных органов Российской Федерации.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Законодательная власть. Исполнительная власть. Институт  президентства. Местное самоуправление. Правоохранительные органы Российской Федерации. Судебная система Российской Федерации. Адвокатура. Нотариат.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4E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Понятие гражданства. Порядок приобретения и прекращения гражданства в РФ.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конституционные права и обязанности граждан в России. Право граждан РФ участвовать в управлении делами государства. Право на благоприятную окружающую среду. Обязанность защиты Отечества. Основания отсрочки от военной службы. Международная защита прав человека в условиях мирного и военного времени.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rPr>
          <w:trHeight w:val="23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Конституционное право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Права и обязанности человека и гражданина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«Система права и система законодательства», «Развитие прав человека в ХХ — начале XXI века»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дополнительной литературы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Отрасли российского права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право и гражданские правоотношения. Физические лица. Юридические лица. Гражданско-правовые договоры.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Правовое регулирование предпринимательской деятельности. Имущественные права. Право на интеллектуальную собственность. Право собственности на движимые и недвижимые вещи, деньги, ценные бумаги.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Трудовое право и трудовые правоотношения. Понятие трудовых правоотношений. Занятость и трудоустройство. Органы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 Коллективный договор. Роль профсоюзов в  трудовых правоотношениях. Заработная плата. Трудовые споры и порядок их разрешения. Правовые основы социальной защиты и социального обеспечения.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Административное право и административные правоотношения. Административные проступки. Административная ответственность. 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работа по разделу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Право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Pr="00DA4A19" w:rsidRDefault="000422C9" w:rsidP="00CF6963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Трудовое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821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Административное право.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Уголовное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«Характеристика отрасли российского права (на выбор)»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6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8216C5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162</w:t>
            </w:r>
            <w:r w:rsidR="00CF69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часов</w:t>
            </w:r>
          </w:p>
        </w:tc>
      </w:tr>
    </w:tbl>
    <w:p w:rsidR="00F344A7" w:rsidRDefault="00F344A7"/>
    <w:p w:rsidR="00656329" w:rsidRDefault="00656329"/>
    <w:p w:rsidR="00656329" w:rsidRDefault="00656329">
      <w:pPr>
        <w:sectPr w:rsidR="00656329">
          <w:pgSz w:w="16838" w:h="11906" w:orient="landscape"/>
          <w:pgMar w:top="851" w:right="1134" w:bottom="1701" w:left="1134" w:header="0" w:footer="0" w:gutter="0"/>
          <w:cols w:space="720"/>
          <w:formProt w:val="0"/>
          <w:docGrid w:linePitch="360"/>
        </w:sect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УЧЕБНО-МЕТОДИЧЕСКОЕ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 МАТЕРИАЛЬНО-ТЕХНИЧЕСКОЕ ОБЕСПЕЧЕНИЕ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ПРОГРАММЫ УЧЕБНОЙ ДИСЦИПЛИНЫ</w:t>
      </w:r>
    </w:p>
    <w:p w:rsidR="00F344A7" w:rsidRDefault="00815E06">
      <w:pPr>
        <w:spacing w:after="0" w:line="240" w:lineRule="auto"/>
        <w:contextualSpacing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«О</w:t>
      </w:r>
      <w:r w:rsidR="00C4464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Б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ЩЕСТВОЗНАНИЕ»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Освоение программы интегрированной учебной дисциплины «Обществознание»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осуществляется в учебных кабинетах: «Обществознание», «Экономика», «Право», в которых имеется возможность обеспечить свободный доступ в Интернет во время учебных занятий и период внеучебной деятельности обучающихся.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Помещение кабинета удовлетворяет требования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кабинете имеется мультимедийное оборудование, посредством которого участники образовательного процесса могут просматривать визуальную информацию, создавать презентации, видеоматериалы, иные документы.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состав учебно-методического и материально-технического обеспечения программы учебной дисциплины «Обществознание» входят: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многофункциональный комплекс преподавателя;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наглядные пособия (комплекты учебных таблиц, плакатов, портретов выдаю-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щихся ученых и др.);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информационно-коммуникационные средства;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экранно-звуковые пособия;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библиотечный фонд.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«Обществознание»,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Библиотечный фонд  дополнен энциклопедиями, справочниками, научной и научно-популярной литературой по экономике, социологии, праву и т. п.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процессе освоения программы учебной дисциплины «Обществознание», в т.ч. и раздела «Экономика» студенты должны иметь возможность доступа к электронным учебным материалам по обществознанию, экономике, имеющимся в свободном доступе в сети Интернет (электронным книгам, практикумам, тестам и др.), сайтам государственных, муниципальных органов власти.</w:t>
      </w:r>
    </w:p>
    <w:p w:rsidR="00F344A7" w:rsidRDefault="00F344A7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ЛИТЕРАТУРА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Для студентов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Баранов П. А. Обществознание в таблицах. 10—11 класс. — М., 2012.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Баранов П. А., Шевченко С. В. ЕГЭ 2015. Обществознание. Тренировочные задания. — М.,2014.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Боголюбов Л. Н. и др. Обществознание. 10 класс. Базовый уровень.— М., 2014.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Боголюбов Л. Н. и др. Обществознание. 11 класс. Базовый уровень.—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Важенин А. Г. Обществознание для профессий и специальностей технического, естественно-научного, гуманитарного профилей: учебник.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Важенин А. Г. Обществознание для профессий и специальностей технического, естественно-научного, гуманитарного профилей. Практикум.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Важенин А. Г. Обществознание для профессий и специальностей технического, естественно-научного, гуманитарного профилей. Контрольные задания.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Воронцов А. В., Королева Г. Э., Наумов С. А. и др. Обществознание. 11 класс. Базовый уровень. — М., 2013.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Горелов А.А., Горелова Т.Г. Обществознание  для профессий и специальностей социально-экономического профиля: учебник.-М., 2017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Котова О. А., Лискова Т. Е. ЕГЭ 2015. Обществознание. Репетиционные варианты. — М., 2015.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Лазебникова А.Ю., Рутковская Е. Л., Королькова Е. С. ЕГЭ 2015. Обществознание. Типовые тестовые задания. — М., 2015.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Северинов К.М. Обществознание в схемах и таблицах. — М., 2010.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Соболева О. Б., Барабанов В. В., Кошкина С. Г. и др. Обществознание. 10 класс. Базовый уровень. — М., 2013.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Для преподавателей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Конституция Российской Федерации 1993 г. (последняя редакция).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Водный кодекс РФ (введен в действие Федеральным законом от 03.06.2006 № 74-ФЗ) //СЗ РФ. — 2006. — № 23. — Ст. 2381.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1 (введен в действие Федеральным законом от 30.11.1994 № 51-ФЗ) // СЗ РФ. — 1994. — № 32. — Ст. 3301.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2 (введен в действие Федеральным законом от 26.01.1996 № 14-ФЗ) // СЗ РФ. — 1996. — № 5. — Ст. 410.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3 (введен в действие Федеральным законом от 26.11.2001 № 46-ФЗ) // СЗ РФ. — 2001. — № 49. — Ст. 4552.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4 (введен в действие Федеральным законом от 18.12.2006 № 230-ФЗ) // СЗ РФ. — 2006. — № 52 (ч. I). — Ст. 5496.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Земельный кодекс РФ (введен в действие Федеральным законом от 25.10.2001 № 136-ФЗ) //СЗ РФ. — 2001. — № 44. — Ст. 4147.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Кодекс РФ об административных правонарушениях (введен в действие Федеральным законом от 30.12.2001 № 195-ФЗ) // СЗ РФ. — 2002. — № 1 (Ч. I). — Ст. 1.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Трудовой кодекс РФ (введен в действие Федеральным законом от 30.12.2001 № 197-ФЗ) //СЗ РФ. — 2002. — № 1 (Ч. I). — Ст. 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Уголовный кодекс РФ (введен в действие Федеральным законом от 13.06.1996 № 63-ФЗ) //СЗ РФ. — 1996. — № 25. — Ст. 2954.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Закон РФ от 07.02.1992 № 2300-1 «О защите прав потребителей» // СЗ РФ. — 1992. —№ 15. — Ст. 766.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19.04.1991 № 1032-1 «О занятости населения в Российской Федерации» //Ведомости Съезда народных депутатов РФ и ВС РФ. — 1991. — № 18. — Ст. 566.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31.05.2002 № 62-ФЗ «О гражданстве Российской Федерации» // СЗ РФ. —2002.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21.02.1992 № 2395-1 «О недрах» (с изм. и доп.) // СЗ РФ. — 1995. — № 10. —Ст. 823.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11.02.1993 № 4462-1 «О Нотариате» (с изм. и доп.) // СЗ РФ. — 1993.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31.05.2002 г. № 63-ФЗ «Об адвокатской деятельности и адвокатуре в Российской Федерации» // СЗ РФ. — 2002.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29.12.2012 № 273-ФЗ «Об образовании в Российской Федерации» //СЗ РФ. — 2012. (в ред. Федеральных законов от 07.05.2013 № 99-ФЗ, от 07.06.2013 №120 ФЗ, от 02.07. 2013 №170-ФЗ, от 23.07.2013 №203-ФЗ)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30.03.1999 № 52-ФЗ «О санитарно-эпидемиологическом благополучии населения» // СЗ РФ. — 1999. — № 14. — Ст. 1650.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10.01.2002 № 7-ФЗ «Об охране окружающей среды» // СЗ РФ. —2002. — № 2. — Ст. 133.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24.04.1995 № 52-ФЗ «О животном мире» // Российская газета. —1995. — 4 мая.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04.05.1999 № 96-ФЗ «Об охране атмосферного воздуха» // СЗ РФ. —1999. — № 18. — Ст. 2222.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 Президента РФ от 16.05.1996 № 724 «О поэтапном сокращении применения смертной казни в связи с вхождением России в Совет Европы» // Российские вести. — 1996. —18 мая.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 Президента РФ от 07.05.2012 № 596 «О долгосрочной государственной экономической политике» // Российская газета. — 2012. — 9 мая.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Приказ Минобрнауки России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2012г. №413 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Письмо Департамента государственной политики в сфере подготовки рабочих кадров и ДПО Министерства образования и наука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2016г. №2/16-3.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государственный экзамен. КИМ. Обществознание.—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Учебно-тренировочные материалы для сдачи ЕГЭ. 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Интернет-ресурсы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www.openclass.ru (Открытый класс: сетевые образовательные сообщества).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www.school-collection.edu.ru (Единая коллекция цифровых образовательных ресурсов).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www.festival.1september.ru (Фестиваль педагогических идей «Открытый урок»).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www.base.garant.ru («ГАРАНТ» — информационно-правовой портал).</w:t>
      </w:r>
    </w:p>
    <w:p w:rsidR="00F344A7" w:rsidRDefault="00815E0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www.istrodina.com (Российский исторический иллюстрированный журнал «Родина»).</w:t>
      </w:r>
    </w:p>
    <w:p w:rsidR="00F344A7" w:rsidRDefault="00F344A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</w:pPr>
    </w:p>
    <w:sectPr w:rsidR="00F344A7" w:rsidSect="00F344A7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0A1" w:rsidRDefault="000370A1" w:rsidP="00F344A7">
      <w:pPr>
        <w:spacing w:after="0" w:line="240" w:lineRule="auto"/>
      </w:pPr>
      <w:r>
        <w:separator/>
      </w:r>
    </w:p>
  </w:endnote>
  <w:endnote w:type="continuationSeparator" w:id="1">
    <w:p w:rsidR="000370A1" w:rsidRDefault="000370A1" w:rsidP="00F3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charset w:val="01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_Futura;Courier Ne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SanPin-Regular">
    <w:altName w:val="Arial"/>
    <w:charset w:val="01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0A1" w:rsidRDefault="000370A1">
      <w:r>
        <w:separator/>
      </w:r>
    </w:p>
  </w:footnote>
  <w:footnote w:type="continuationSeparator" w:id="1">
    <w:p w:rsidR="000370A1" w:rsidRDefault="000370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5862"/>
    <w:multiLevelType w:val="multilevel"/>
    <w:tmpl w:val="EF7E73C4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4A7"/>
    <w:rsid w:val="000370A1"/>
    <w:rsid w:val="000422C9"/>
    <w:rsid w:val="00055041"/>
    <w:rsid w:val="000B7BB5"/>
    <w:rsid w:val="000F2649"/>
    <w:rsid w:val="00112278"/>
    <w:rsid w:val="00113D27"/>
    <w:rsid w:val="00165983"/>
    <w:rsid w:val="00166B73"/>
    <w:rsid w:val="001B7C22"/>
    <w:rsid w:val="002313A7"/>
    <w:rsid w:val="002436B1"/>
    <w:rsid w:val="00247AEE"/>
    <w:rsid w:val="00286D5A"/>
    <w:rsid w:val="002C1B59"/>
    <w:rsid w:val="00320C7B"/>
    <w:rsid w:val="00346653"/>
    <w:rsid w:val="003B70BC"/>
    <w:rsid w:val="003E1983"/>
    <w:rsid w:val="00410C53"/>
    <w:rsid w:val="0041699E"/>
    <w:rsid w:val="004B74A7"/>
    <w:rsid w:val="004E6863"/>
    <w:rsid w:val="005658B9"/>
    <w:rsid w:val="005772CC"/>
    <w:rsid w:val="005E0554"/>
    <w:rsid w:val="00604DEF"/>
    <w:rsid w:val="0065568D"/>
    <w:rsid w:val="00656329"/>
    <w:rsid w:val="006F4AC3"/>
    <w:rsid w:val="00700D6E"/>
    <w:rsid w:val="00767DC5"/>
    <w:rsid w:val="007B6A5E"/>
    <w:rsid w:val="007D44AD"/>
    <w:rsid w:val="00810B0B"/>
    <w:rsid w:val="00815E06"/>
    <w:rsid w:val="008216C5"/>
    <w:rsid w:val="008329CA"/>
    <w:rsid w:val="008D177B"/>
    <w:rsid w:val="00931BA6"/>
    <w:rsid w:val="00954D2B"/>
    <w:rsid w:val="00984B77"/>
    <w:rsid w:val="009F3D7D"/>
    <w:rsid w:val="00A12EE0"/>
    <w:rsid w:val="00A25F07"/>
    <w:rsid w:val="00A538A1"/>
    <w:rsid w:val="00A7206D"/>
    <w:rsid w:val="00A914E4"/>
    <w:rsid w:val="00AB0AE9"/>
    <w:rsid w:val="00AF785B"/>
    <w:rsid w:val="00B4249F"/>
    <w:rsid w:val="00B8416E"/>
    <w:rsid w:val="00BE6F0D"/>
    <w:rsid w:val="00C20490"/>
    <w:rsid w:val="00C44649"/>
    <w:rsid w:val="00C77BC6"/>
    <w:rsid w:val="00CA1F51"/>
    <w:rsid w:val="00CD6B20"/>
    <w:rsid w:val="00CF6963"/>
    <w:rsid w:val="00D24270"/>
    <w:rsid w:val="00D50207"/>
    <w:rsid w:val="00D72007"/>
    <w:rsid w:val="00D90212"/>
    <w:rsid w:val="00D914F8"/>
    <w:rsid w:val="00DA4A19"/>
    <w:rsid w:val="00DC5C1A"/>
    <w:rsid w:val="00DD6D3F"/>
    <w:rsid w:val="00E75EF2"/>
    <w:rsid w:val="00ED5B71"/>
    <w:rsid w:val="00F028E2"/>
    <w:rsid w:val="00F336B1"/>
    <w:rsid w:val="00F34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Sans" w:eastAsia="Tahoma" w:hAnsi="PT Sans" w:cs="Noto Sans Devanagari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CDC"/>
    <w:pPr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D35CD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WW8Num1z0">
    <w:name w:val="WW8Num1z0"/>
    <w:qFormat/>
    <w:rsid w:val="00D35CDC"/>
  </w:style>
  <w:style w:type="character" w:customStyle="1" w:styleId="WW8Num2z0">
    <w:name w:val="WW8Num2z0"/>
    <w:qFormat/>
    <w:rsid w:val="00D35CDC"/>
  </w:style>
  <w:style w:type="character" w:customStyle="1" w:styleId="WW8Num2z1">
    <w:name w:val="WW8Num2z1"/>
    <w:qFormat/>
    <w:rsid w:val="00D35CDC"/>
  </w:style>
  <w:style w:type="character" w:customStyle="1" w:styleId="WW8Num2z2">
    <w:name w:val="WW8Num2z2"/>
    <w:qFormat/>
    <w:rsid w:val="00D35CDC"/>
  </w:style>
  <w:style w:type="character" w:customStyle="1" w:styleId="WW8Num2z3">
    <w:name w:val="WW8Num2z3"/>
    <w:qFormat/>
    <w:rsid w:val="00D35CDC"/>
  </w:style>
  <w:style w:type="character" w:customStyle="1" w:styleId="WW8Num2z4">
    <w:name w:val="WW8Num2z4"/>
    <w:qFormat/>
    <w:rsid w:val="00D35CDC"/>
  </w:style>
  <w:style w:type="character" w:customStyle="1" w:styleId="WW8Num2z5">
    <w:name w:val="WW8Num2z5"/>
    <w:qFormat/>
    <w:rsid w:val="00D35CDC"/>
  </w:style>
  <w:style w:type="character" w:customStyle="1" w:styleId="WW8Num2z6">
    <w:name w:val="WW8Num2z6"/>
    <w:qFormat/>
    <w:rsid w:val="00D35CDC"/>
  </w:style>
  <w:style w:type="character" w:customStyle="1" w:styleId="WW8Num2z7">
    <w:name w:val="WW8Num2z7"/>
    <w:qFormat/>
    <w:rsid w:val="00D35CDC"/>
  </w:style>
  <w:style w:type="character" w:customStyle="1" w:styleId="WW8Num2z8">
    <w:name w:val="WW8Num2z8"/>
    <w:qFormat/>
    <w:rsid w:val="00D35CDC"/>
  </w:style>
  <w:style w:type="character" w:customStyle="1" w:styleId="WW8Num3z0">
    <w:name w:val="WW8Num3z0"/>
    <w:qFormat/>
    <w:rsid w:val="00D35CDC"/>
    <w:rPr>
      <w:rFonts w:ascii="Wingdings" w:hAnsi="Wingdings" w:cs="Wingdings"/>
    </w:rPr>
  </w:style>
  <w:style w:type="character" w:customStyle="1" w:styleId="WW8Num3z1">
    <w:name w:val="WW8Num3z1"/>
    <w:qFormat/>
    <w:rsid w:val="00D35CDC"/>
    <w:rPr>
      <w:rFonts w:ascii="Courier New" w:hAnsi="Courier New" w:cs="Courier New"/>
    </w:rPr>
  </w:style>
  <w:style w:type="character" w:customStyle="1" w:styleId="WW8Num3z3">
    <w:name w:val="WW8Num3z3"/>
    <w:qFormat/>
    <w:rsid w:val="00D35CDC"/>
    <w:rPr>
      <w:rFonts w:ascii="Symbol" w:hAnsi="Symbol" w:cs="Symbol"/>
    </w:rPr>
  </w:style>
  <w:style w:type="character" w:customStyle="1" w:styleId="WW8Num4z0">
    <w:name w:val="WW8Num4z0"/>
    <w:qFormat/>
    <w:rsid w:val="00D35CDC"/>
  </w:style>
  <w:style w:type="character" w:customStyle="1" w:styleId="WW8Num4z1">
    <w:name w:val="WW8Num4z1"/>
    <w:qFormat/>
    <w:rsid w:val="00D35CDC"/>
    <w:rPr>
      <w:b w:val="0"/>
    </w:rPr>
  </w:style>
  <w:style w:type="character" w:customStyle="1" w:styleId="WW8Num5z0">
    <w:name w:val="WW8Num5z0"/>
    <w:qFormat/>
    <w:rsid w:val="00D35CDC"/>
    <w:rPr>
      <w:rFonts w:ascii="Times New Roman" w:hAnsi="Times New Roman" w:cs="Times New Roman"/>
    </w:rPr>
  </w:style>
  <w:style w:type="character" w:customStyle="1" w:styleId="WW8Num5z1">
    <w:name w:val="WW8Num5z1"/>
    <w:qFormat/>
    <w:rsid w:val="00D35CDC"/>
  </w:style>
  <w:style w:type="character" w:customStyle="1" w:styleId="WW8Num5z2">
    <w:name w:val="WW8Num5z2"/>
    <w:qFormat/>
    <w:rsid w:val="00D35CDC"/>
    <w:rPr>
      <w:rFonts w:ascii="Wingdings" w:hAnsi="Wingdings" w:cs="Wingdings"/>
    </w:rPr>
  </w:style>
  <w:style w:type="character" w:customStyle="1" w:styleId="WW8Num5z3">
    <w:name w:val="WW8Num5z3"/>
    <w:qFormat/>
    <w:rsid w:val="00D35CDC"/>
    <w:rPr>
      <w:rFonts w:ascii="Symbol" w:hAnsi="Symbol" w:cs="Symbol"/>
    </w:rPr>
  </w:style>
  <w:style w:type="character" w:customStyle="1" w:styleId="WW8Num5z4">
    <w:name w:val="WW8Num5z4"/>
    <w:qFormat/>
    <w:rsid w:val="00D35CDC"/>
    <w:rPr>
      <w:rFonts w:ascii="Courier New" w:hAnsi="Courier New" w:cs="AG_Futura;Courier New"/>
    </w:rPr>
  </w:style>
  <w:style w:type="character" w:customStyle="1" w:styleId="WW8Num6z0">
    <w:name w:val="WW8Num6z0"/>
    <w:qFormat/>
    <w:rsid w:val="00D35CDC"/>
    <w:rPr>
      <w:rFonts w:ascii="Wingdings" w:hAnsi="Wingdings" w:cs="Wingdings"/>
    </w:rPr>
  </w:style>
  <w:style w:type="character" w:customStyle="1" w:styleId="WW8Num6z1">
    <w:name w:val="WW8Num6z1"/>
    <w:qFormat/>
    <w:rsid w:val="00D35CDC"/>
    <w:rPr>
      <w:rFonts w:ascii="Courier New" w:hAnsi="Courier New" w:cs="Courier New"/>
    </w:rPr>
  </w:style>
  <w:style w:type="character" w:customStyle="1" w:styleId="WW8Num6z3">
    <w:name w:val="WW8Num6z3"/>
    <w:qFormat/>
    <w:rsid w:val="00D35CDC"/>
    <w:rPr>
      <w:rFonts w:ascii="Symbol" w:hAnsi="Symbol" w:cs="Symbol"/>
    </w:rPr>
  </w:style>
  <w:style w:type="character" w:customStyle="1" w:styleId="WW8Num7z0">
    <w:name w:val="WW8Num7z0"/>
    <w:qFormat/>
    <w:rsid w:val="00D35CDC"/>
    <w:rPr>
      <w:b/>
      <w:color w:val="000000"/>
    </w:rPr>
  </w:style>
  <w:style w:type="character" w:customStyle="1" w:styleId="WW8Num7z1">
    <w:name w:val="WW8Num7z1"/>
    <w:qFormat/>
    <w:rsid w:val="00D35CDC"/>
    <w:rPr>
      <w:b w:val="0"/>
      <w:color w:val="000000"/>
    </w:rPr>
  </w:style>
  <w:style w:type="character" w:customStyle="1" w:styleId="WW8Num8z0">
    <w:name w:val="WW8Num8z0"/>
    <w:qFormat/>
    <w:rsid w:val="00D35CDC"/>
    <w:rPr>
      <w:rFonts w:ascii="Wingdings" w:hAnsi="Wingdings" w:cs="Wingdings"/>
    </w:rPr>
  </w:style>
  <w:style w:type="character" w:customStyle="1" w:styleId="WW8Num8z1">
    <w:name w:val="WW8Num8z1"/>
    <w:qFormat/>
    <w:rsid w:val="00D35CDC"/>
    <w:rPr>
      <w:rFonts w:ascii="Courier New" w:hAnsi="Courier New" w:cs="Courier New"/>
    </w:rPr>
  </w:style>
  <w:style w:type="character" w:customStyle="1" w:styleId="WW8Num8z3">
    <w:name w:val="WW8Num8z3"/>
    <w:qFormat/>
    <w:rsid w:val="00D35CDC"/>
    <w:rPr>
      <w:rFonts w:ascii="Symbol" w:hAnsi="Symbol" w:cs="Symbol"/>
    </w:rPr>
  </w:style>
  <w:style w:type="character" w:customStyle="1" w:styleId="WW8Num9z0">
    <w:name w:val="WW8Num9z0"/>
    <w:qFormat/>
    <w:rsid w:val="00D35CDC"/>
    <w:rPr>
      <w:rFonts w:ascii="Wingdings" w:hAnsi="Wingdings" w:cs="Wingdings"/>
    </w:rPr>
  </w:style>
  <w:style w:type="character" w:customStyle="1" w:styleId="WW8Num9z1">
    <w:name w:val="WW8Num9z1"/>
    <w:qFormat/>
    <w:rsid w:val="00D35CDC"/>
    <w:rPr>
      <w:rFonts w:ascii="Courier New" w:hAnsi="Courier New" w:cs="Courier New"/>
    </w:rPr>
  </w:style>
  <w:style w:type="character" w:customStyle="1" w:styleId="WW8Num9z3">
    <w:name w:val="WW8Num9z3"/>
    <w:qFormat/>
    <w:rsid w:val="00D35CDC"/>
    <w:rPr>
      <w:rFonts w:ascii="Symbol" w:hAnsi="Symbol" w:cs="Symbol"/>
    </w:rPr>
  </w:style>
  <w:style w:type="character" w:customStyle="1" w:styleId="WW8Num10z0">
    <w:name w:val="WW8Num10z0"/>
    <w:qFormat/>
    <w:rsid w:val="00D35CDC"/>
    <w:rPr>
      <w:rFonts w:ascii="Wingdings" w:hAnsi="Wingdings" w:cs="Wingdings"/>
    </w:rPr>
  </w:style>
  <w:style w:type="character" w:customStyle="1" w:styleId="WW8Num10z1">
    <w:name w:val="WW8Num10z1"/>
    <w:qFormat/>
    <w:rsid w:val="00D35CDC"/>
    <w:rPr>
      <w:rFonts w:ascii="Courier New" w:hAnsi="Courier New" w:cs="Courier New"/>
    </w:rPr>
  </w:style>
  <w:style w:type="character" w:customStyle="1" w:styleId="WW8Num10z3">
    <w:name w:val="WW8Num10z3"/>
    <w:qFormat/>
    <w:rsid w:val="00D35CDC"/>
    <w:rPr>
      <w:rFonts w:ascii="Symbol" w:hAnsi="Symbol" w:cs="Symbol"/>
    </w:rPr>
  </w:style>
  <w:style w:type="character" w:customStyle="1" w:styleId="WW8Num11z0">
    <w:name w:val="WW8Num11z0"/>
    <w:qFormat/>
    <w:rsid w:val="00D35CDC"/>
    <w:rPr>
      <w:rFonts w:ascii="Wingdings" w:hAnsi="Wingdings" w:cs="Wingdings"/>
    </w:rPr>
  </w:style>
  <w:style w:type="character" w:customStyle="1" w:styleId="WW8Num11z1">
    <w:name w:val="WW8Num11z1"/>
    <w:qFormat/>
    <w:rsid w:val="00D35CDC"/>
    <w:rPr>
      <w:rFonts w:ascii="Courier New" w:hAnsi="Courier New" w:cs="Courier New"/>
    </w:rPr>
  </w:style>
  <w:style w:type="character" w:customStyle="1" w:styleId="WW8Num11z3">
    <w:name w:val="WW8Num11z3"/>
    <w:qFormat/>
    <w:rsid w:val="00D35CDC"/>
    <w:rPr>
      <w:rFonts w:ascii="Symbol" w:hAnsi="Symbol" w:cs="Symbol"/>
    </w:rPr>
  </w:style>
  <w:style w:type="character" w:customStyle="1" w:styleId="WW8Num12z0">
    <w:name w:val="WW8Num12z0"/>
    <w:qFormat/>
    <w:rsid w:val="00D35CDC"/>
  </w:style>
  <w:style w:type="character" w:customStyle="1" w:styleId="WW8Num12z1">
    <w:name w:val="WW8Num12z1"/>
    <w:qFormat/>
    <w:rsid w:val="00D35CDC"/>
    <w:rPr>
      <w:color w:val="000000"/>
    </w:rPr>
  </w:style>
  <w:style w:type="character" w:customStyle="1" w:styleId="WW8Num12z2">
    <w:name w:val="WW8Num12z2"/>
    <w:qFormat/>
    <w:rsid w:val="00D35CDC"/>
  </w:style>
  <w:style w:type="character" w:customStyle="1" w:styleId="WW8Num12z3">
    <w:name w:val="WW8Num12z3"/>
    <w:qFormat/>
    <w:rsid w:val="00D35CDC"/>
  </w:style>
  <w:style w:type="character" w:customStyle="1" w:styleId="WW8Num12z4">
    <w:name w:val="WW8Num12z4"/>
    <w:qFormat/>
    <w:rsid w:val="00D35CDC"/>
  </w:style>
  <w:style w:type="character" w:customStyle="1" w:styleId="WW8Num12z5">
    <w:name w:val="WW8Num12z5"/>
    <w:qFormat/>
    <w:rsid w:val="00D35CDC"/>
  </w:style>
  <w:style w:type="character" w:customStyle="1" w:styleId="WW8Num12z6">
    <w:name w:val="WW8Num12z6"/>
    <w:qFormat/>
    <w:rsid w:val="00D35CDC"/>
  </w:style>
  <w:style w:type="character" w:customStyle="1" w:styleId="WW8Num12z7">
    <w:name w:val="WW8Num12z7"/>
    <w:qFormat/>
    <w:rsid w:val="00D35CDC"/>
  </w:style>
  <w:style w:type="character" w:customStyle="1" w:styleId="WW8Num12z8">
    <w:name w:val="WW8Num12z8"/>
    <w:qFormat/>
    <w:rsid w:val="00D35CDC"/>
  </w:style>
  <w:style w:type="character" w:customStyle="1" w:styleId="WW8Num13z0">
    <w:name w:val="WW8Num13z0"/>
    <w:qFormat/>
    <w:rsid w:val="00D35CDC"/>
    <w:rPr>
      <w:rFonts w:ascii="Wingdings" w:hAnsi="Wingdings" w:cs="Wingdings"/>
    </w:rPr>
  </w:style>
  <w:style w:type="character" w:customStyle="1" w:styleId="WW8Num13z1">
    <w:name w:val="WW8Num13z1"/>
    <w:qFormat/>
    <w:rsid w:val="00D35CDC"/>
    <w:rPr>
      <w:rFonts w:ascii="Courier New" w:hAnsi="Courier New" w:cs="Courier New"/>
    </w:rPr>
  </w:style>
  <w:style w:type="character" w:customStyle="1" w:styleId="WW8Num13z3">
    <w:name w:val="WW8Num13z3"/>
    <w:qFormat/>
    <w:rsid w:val="00D35CDC"/>
    <w:rPr>
      <w:rFonts w:ascii="Symbol" w:hAnsi="Symbol" w:cs="Symbol"/>
    </w:rPr>
  </w:style>
  <w:style w:type="character" w:customStyle="1" w:styleId="WW8Num14z0">
    <w:name w:val="WW8Num14z0"/>
    <w:qFormat/>
    <w:rsid w:val="00D35CDC"/>
    <w:rPr>
      <w:rFonts w:ascii="Wingdings" w:hAnsi="Wingdings" w:cs="Wingdings"/>
    </w:rPr>
  </w:style>
  <w:style w:type="character" w:customStyle="1" w:styleId="WW8Num14z1">
    <w:name w:val="WW8Num14z1"/>
    <w:qFormat/>
    <w:rsid w:val="00D35CDC"/>
    <w:rPr>
      <w:rFonts w:ascii="Courier New" w:hAnsi="Courier New" w:cs="Courier New"/>
    </w:rPr>
  </w:style>
  <w:style w:type="character" w:customStyle="1" w:styleId="WW8Num14z3">
    <w:name w:val="WW8Num14z3"/>
    <w:qFormat/>
    <w:rsid w:val="00D35CDC"/>
    <w:rPr>
      <w:rFonts w:ascii="Symbol" w:hAnsi="Symbol" w:cs="Symbol"/>
    </w:rPr>
  </w:style>
  <w:style w:type="character" w:customStyle="1" w:styleId="WW8Num15z0">
    <w:name w:val="WW8Num15z0"/>
    <w:qFormat/>
    <w:rsid w:val="00D35CDC"/>
  </w:style>
  <w:style w:type="character" w:customStyle="1" w:styleId="WW8Num15z1">
    <w:name w:val="WW8Num15z1"/>
    <w:qFormat/>
    <w:rsid w:val="00D35CDC"/>
    <w:rPr>
      <w:b w:val="0"/>
      <w:sz w:val="24"/>
      <w:szCs w:val="24"/>
    </w:rPr>
  </w:style>
  <w:style w:type="character" w:styleId="a3">
    <w:name w:val="Emphasis"/>
    <w:qFormat/>
    <w:rsid w:val="00D35CDC"/>
    <w:rPr>
      <w:i/>
      <w:iCs/>
    </w:rPr>
  </w:style>
  <w:style w:type="character" w:customStyle="1" w:styleId="1">
    <w:name w:val="Заголовок 1 Знак"/>
    <w:qFormat/>
    <w:rsid w:val="00D35CDC"/>
    <w:rPr>
      <w:rFonts w:ascii="Arial" w:hAnsi="Arial" w:cs="Arial"/>
      <w:b/>
      <w:bCs/>
      <w:kern w:val="2"/>
      <w:sz w:val="32"/>
      <w:szCs w:val="32"/>
      <w:lang w:val="ru-RU" w:bidi="ar-SA"/>
    </w:rPr>
  </w:style>
  <w:style w:type="character" w:customStyle="1" w:styleId="2">
    <w:name w:val="Основной текст с отступом 2 Знак"/>
    <w:qFormat/>
    <w:rsid w:val="00D35CDC"/>
    <w:rPr>
      <w:sz w:val="24"/>
      <w:szCs w:val="24"/>
      <w:lang w:val="ru-RU" w:bidi="ar-SA"/>
    </w:rPr>
  </w:style>
  <w:style w:type="character" w:customStyle="1" w:styleId="a4">
    <w:name w:val="Выделение жирным"/>
    <w:qFormat/>
    <w:rsid w:val="00D35CDC"/>
    <w:rPr>
      <w:b/>
      <w:bCs/>
    </w:rPr>
  </w:style>
  <w:style w:type="character" w:customStyle="1" w:styleId="a5">
    <w:name w:val="Текст сноски Знак"/>
    <w:basedOn w:val="a0"/>
    <w:uiPriority w:val="99"/>
    <w:semiHidden/>
    <w:qFormat/>
    <w:rsid w:val="004C1C4D"/>
    <w:rPr>
      <w:rFonts w:ascii="Calibri" w:eastAsia="Calibri" w:hAnsi="Calibri" w:cs="Calibri"/>
      <w:szCs w:val="20"/>
      <w:lang w:bidi="ar-SA"/>
    </w:rPr>
  </w:style>
  <w:style w:type="character" w:customStyle="1" w:styleId="a6">
    <w:name w:val="Привязка сноски"/>
    <w:rsid w:val="00F344A7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4C1C4D"/>
    <w:rPr>
      <w:vertAlign w:val="superscript"/>
    </w:rPr>
  </w:style>
  <w:style w:type="character" w:customStyle="1" w:styleId="a7">
    <w:name w:val="Символ сноски"/>
    <w:qFormat/>
    <w:rsid w:val="00F344A7"/>
  </w:style>
  <w:style w:type="character" w:customStyle="1" w:styleId="a8">
    <w:name w:val="Привязка концевой сноски"/>
    <w:rsid w:val="00F344A7"/>
    <w:rPr>
      <w:vertAlign w:val="superscript"/>
    </w:rPr>
  </w:style>
  <w:style w:type="character" w:customStyle="1" w:styleId="a9">
    <w:name w:val="Символ концевой сноски"/>
    <w:qFormat/>
    <w:rsid w:val="00F344A7"/>
  </w:style>
  <w:style w:type="paragraph" w:customStyle="1" w:styleId="10">
    <w:name w:val="Заголовок1"/>
    <w:basedOn w:val="a"/>
    <w:next w:val="aa"/>
    <w:qFormat/>
    <w:rsid w:val="00D35CDC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a">
    <w:name w:val="Body Text"/>
    <w:basedOn w:val="a"/>
    <w:rsid w:val="00D35CDC"/>
    <w:pPr>
      <w:spacing w:after="140"/>
    </w:pPr>
  </w:style>
  <w:style w:type="paragraph" w:styleId="ab">
    <w:name w:val="List"/>
    <w:basedOn w:val="aa"/>
    <w:rsid w:val="00D35CDC"/>
    <w:rPr>
      <w:rFonts w:ascii="PT Sans" w:hAnsi="PT Sans" w:cs="Noto Sans Devanagari"/>
    </w:rPr>
  </w:style>
  <w:style w:type="paragraph" w:customStyle="1" w:styleId="12">
    <w:name w:val="Название объекта1"/>
    <w:basedOn w:val="a"/>
    <w:qFormat/>
    <w:rsid w:val="00D35CDC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c">
    <w:name w:val="index heading"/>
    <w:basedOn w:val="a"/>
    <w:qFormat/>
    <w:rsid w:val="00D35CDC"/>
    <w:pPr>
      <w:suppressLineNumbers/>
    </w:pPr>
    <w:rPr>
      <w:rFonts w:ascii="PT Sans" w:hAnsi="PT Sans" w:cs="Noto Sans Devanagari"/>
    </w:rPr>
  </w:style>
  <w:style w:type="paragraph" w:styleId="ad">
    <w:name w:val="List Paragraph"/>
    <w:basedOn w:val="a"/>
    <w:qFormat/>
    <w:rsid w:val="00D35CDC"/>
    <w:pPr>
      <w:ind w:left="720"/>
      <w:contextualSpacing/>
    </w:pPr>
  </w:style>
  <w:style w:type="paragraph" w:styleId="ae">
    <w:name w:val="No Spacing"/>
    <w:uiPriority w:val="1"/>
    <w:qFormat/>
    <w:rsid w:val="00D35CDC"/>
    <w:rPr>
      <w:rFonts w:ascii="Times New Roman" w:eastAsia="Calibri" w:hAnsi="Times New Roman" w:cs="Times New Roman"/>
      <w:sz w:val="28"/>
      <w:szCs w:val="26"/>
      <w:lang w:bidi="ar-SA"/>
    </w:rPr>
  </w:style>
  <w:style w:type="paragraph" w:styleId="af">
    <w:name w:val="Normal (Web)"/>
    <w:basedOn w:val="a"/>
    <w:qFormat/>
    <w:rsid w:val="00D35CD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qFormat/>
    <w:rsid w:val="00D35CD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-Normal">
    <w:name w:val="LO-Normal"/>
    <w:qFormat/>
    <w:rsid w:val="00D35CDC"/>
    <w:pPr>
      <w:widowControl w:val="0"/>
      <w:spacing w:before="60" w:line="259" w:lineRule="auto"/>
      <w:ind w:firstLine="680"/>
      <w:jc w:val="both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f0">
    <w:name w:val="Содержимое таблицы"/>
    <w:basedOn w:val="a"/>
    <w:qFormat/>
    <w:rsid w:val="00D35CDC"/>
    <w:pPr>
      <w:suppressLineNumbers/>
    </w:pPr>
  </w:style>
  <w:style w:type="paragraph" w:customStyle="1" w:styleId="af1">
    <w:name w:val="Заголовок таблицы"/>
    <w:basedOn w:val="af0"/>
    <w:qFormat/>
    <w:rsid w:val="00D35CDC"/>
    <w:pPr>
      <w:jc w:val="center"/>
    </w:pPr>
    <w:rPr>
      <w:b/>
      <w:bCs/>
    </w:rPr>
  </w:style>
  <w:style w:type="paragraph" w:customStyle="1" w:styleId="13">
    <w:name w:val="Текст сноски1"/>
    <w:basedOn w:val="a"/>
    <w:uiPriority w:val="99"/>
    <w:semiHidden/>
    <w:unhideWhenUsed/>
    <w:rsid w:val="004C1C4D"/>
    <w:pPr>
      <w:spacing w:after="0" w:line="240" w:lineRule="auto"/>
    </w:pPr>
    <w:rPr>
      <w:sz w:val="20"/>
      <w:szCs w:val="20"/>
    </w:rPr>
  </w:style>
  <w:style w:type="numbering" w:customStyle="1" w:styleId="WW8Num1">
    <w:name w:val="WW8Num1"/>
    <w:qFormat/>
    <w:rsid w:val="00D35CDC"/>
  </w:style>
  <w:style w:type="numbering" w:customStyle="1" w:styleId="WW8Num2">
    <w:name w:val="WW8Num2"/>
    <w:qFormat/>
    <w:rsid w:val="00D35CDC"/>
  </w:style>
  <w:style w:type="numbering" w:customStyle="1" w:styleId="WW8Num3">
    <w:name w:val="WW8Num3"/>
    <w:qFormat/>
    <w:rsid w:val="00D35CDC"/>
  </w:style>
  <w:style w:type="numbering" w:customStyle="1" w:styleId="WW8Num4">
    <w:name w:val="WW8Num4"/>
    <w:qFormat/>
    <w:rsid w:val="00D35CDC"/>
  </w:style>
  <w:style w:type="numbering" w:customStyle="1" w:styleId="WW8Num5">
    <w:name w:val="WW8Num5"/>
    <w:qFormat/>
    <w:rsid w:val="00D35CDC"/>
  </w:style>
  <w:style w:type="numbering" w:customStyle="1" w:styleId="WW8Num6">
    <w:name w:val="WW8Num6"/>
    <w:qFormat/>
    <w:rsid w:val="00D35CDC"/>
  </w:style>
  <w:style w:type="numbering" w:customStyle="1" w:styleId="WW8Num7">
    <w:name w:val="WW8Num7"/>
    <w:qFormat/>
    <w:rsid w:val="00D35CDC"/>
  </w:style>
  <w:style w:type="numbering" w:customStyle="1" w:styleId="WW8Num8">
    <w:name w:val="WW8Num8"/>
    <w:qFormat/>
    <w:rsid w:val="00D35CDC"/>
  </w:style>
  <w:style w:type="numbering" w:customStyle="1" w:styleId="WW8Num9">
    <w:name w:val="WW8Num9"/>
    <w:qFormat/>
    <w:rsid w:val="00D35CDC"/>
  </w:style>
  <w:style w:type="numbering" w:customStyle="1" w:styleId="WW8Num10">
    <w:name w:val="WW8Num10"/>
    <w:qFormat/>
    <w:rsid w:val="00D35CDC"/>
  </w:style>
  <w:style w:type="numbering" w:customStyle="1" w:styleId="WW8Num11">
    <w:name w:val="WW8Num11"/>
    <w:qFormat/>
    <w:rsid w:val="00D35CDC"/>
  </w:style>
  <w:style w:type="numbering" w:customStyle="1" w:styleId="WW8Num12">
    <w:name w:val="WW8Num12"/>
    <w:qFormat/>
    <w:rsid w:val="00D35CDC"/>
  </w:style>
  <w:style w:type="numbering" w:customStyle="1" w:styleId="WW8Num13">
    <w:name w:val="WW8Num13"/>
    <w:qFormat/>
    <w:rsid w:val="00D35CDC"/>
  </w:style>
  <w:style w:type="numbering" w:customStyle="1" w:styleId="WW8Num14">
    <w:name w:val="WW8Num14"/>
    <w:qFormat/>
    <w:rsid w:val="00D35CDC"/>
  </w:style>
  <w:style w:type="numbering" w:customStyle="1" w:styleId="WW8Num15">
    <w:name w:val="WW8Num15"/>
    <w:qFormat/>
    <w:rsid w:val="00D35CDC"/>
  </w:style>
  <w:style w:type="table" w:styleId="af2">
    <w:name w:val="Table Grid"/>
    <w:basedOn w:val="a1"/>
    <w:uiPriority w:val="59"/>
    <w:rsid w:val="000B2EB2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sid w:val="005E055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2540A-7189-471B-97A7-66D04A0AC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2070</TotalTime>
  <Pages>1</Pages>
  <Words>9437</Words>
  <Characters>53796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ПРИНЯТО</vt:lpstr>
    </vt:vector>
  </TitlesOfParts>
  <Company/>
  <LinksUpToDate>false</LinksUpToDate>
  <CharactersWithSpaces>63107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</dc:title>
  <dc:subject/>
  <dc:creator>наталья</dc:creator>
  <dc:description/>
  <cp:lastModifiedBy>User</cp:lastModifiedBy>
  <cp:revision>66</cp:revision>
  <cp:lastPrinted>2021-08-30T15:34:00Z</cp:lastPrinted>
  <dcterms:created xsi:type="dcterms:W3CDTF">2015-10-19T16:56:00Z</dcterms:created>
  <dcterms:modified xsi:type="dcterms:W3CDTF">2024-01-27T06:59:00Z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